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A" w:rsidRPr="0039076F" w:rsidRDefault="005B22BB" w:rsidP="0017776A">
      <w:pPr>
        <w:pStyle w:val="Titel"/>
        <w:spacing w:after="360"/>
        <w:rPr>
          <w:sz w:val="28"/>
          <w:szCs w:val="28"/>
        </w:rPr>
      </w:pPr>
      <w:r>
        <w:rPr>
          <w:sz w:val="28"/>
          <w:szCs w:val="28"/>
        </w:rPr>
        <w:t>Vast bureau</w:t>
      </w:r>
      <w:r w:rsidRPr="0039076F">
        <w:rPr>
          <w:sz w:val="28"/>
          <w:szCs w:val="28"/>
        </w:rPr>
        <w:t xml:space="preserve"> van 27.10.2020</w:t>
      </w:r>
    </w:p>
    <w:p w:rsidR="0017776A" w:rsidRDefault="005B22BB" w:rsidP="0017776A">
      <w:pPr>
        <w:pBdr>
          <w:bottom w:val="single" w:sz="4" w:space="1" w:color="auto"/>
        </w:pBdr>
      </w:pPr>
      <w:r w:rsidRPr="00671FB8">
        <w:t xml:space="preserve">Lijst </w:t>
      </w:r>
      <w:r>
        <w:t xml:space="preserve">met besluiten en behandelde punten van het vast bureau </w:t>
      </w:r>
      <w:r w:rsidR="00A70076">
        <w:t>van</w:t>
      </w:r>
      <w:r>
        <w:t xml:space="preserve"> </w:t>
      </w:r>
      <w:r w:rsidR="008D7A92">
        <w:t>27.10.2020</w:t>
      </w:r>
      <w:r>
        <w:t>.</w:t>
      </w:r>
    </w:p>
    <w:p w:rsidR="0017776A" w:rsidRPr="00671FB8" w:rsidRDefault="0017776A" w:rsidP="0017776A">
      <w:pPr>
        <w:pBdr>
          <w:bottom w:val="single" w:sz="4" w:space="1" w:color="auto"/>
        </w:pBdr>
      </w:pPr>
    </w:p>
    <w:p w:rsidR="00551F9D" w:rsidRDefault="00551F9D">
      <w:pPr>
        <w:sectPr w:rsidR="00551F9D" w:rsidSect="00126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 xml:space="preserve">Goedkeuren van de redactie van de notulen van het vast </w:t>
      </w:r>
      <w:r>
        <w:t>bureau van 13.10.2020</w:t>
      </w:r>
    </w:p>
    <w:p w:rsidR="00B00720" w:rsidRPr="00205448" w:rsidRDefault="005B22BB" w:rsidP="00205448">
      <w:r>
        <w:t>De redactie van de notulen van het vast bureau van 13.10.2020 wordt goedgekeurd.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Beslissingen en maatregelen naar aanleiding van Covid-19-virus.</w:t>
      </w:r>
    </w:p>
    <w:p w:rsidR="00B00720" w:rsidRPr="00205448" w:rsidRDefault="005B22BB" w:rsidP="00205448">
      <w:r>
        <w:t>Het behoort tot de taak en bevoegdheid van de gemeente tot het nemen van pas</w:t>
      </w:r>
      <w:r>
        <w:t>sende maatregelen om epidemieën, zoals de ernstige dreiging die het Covid-19-virus met zich meebrengt, te voorkomen. Een aantal beslissingen hieromtrent worden genomen.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 xml:space="preserve">Kennisnemen verslagen van afgelopen week van het crisisoverleg naar </w:t>
      </w:r>
      <w:r>
        <w:t>aanleiding van maatregelen corona Covid-19 virus van 12-16.10.2020.</w:t>
      </w:r>
    </w:p>
    <w:p w:rsidR="00B00720" w:rsidRPr="00205448" w:rsidRDefault="005B22BB" w:rsidP="00205448">
      <w:r>
        <w:t>Het vast bureau neemt kennis van de verslagen.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Kennisnemen verslagen van afgelopen week van het crisisoverleg naar aanleiding van maatregelen corona Covid-19 virus van 19-23.1</w:t>
      </w:r>
      <w:r>
        <w:t>0.2020.</w:t>
      </w:r>
    </w:p>
    <w:p w:rsidR="00B00720" w:rsidRPr="00205448" w:rsidRDefault="005B22BB" w:rsidP="00205448">
      <w:r>
        <w:t>Dit punt wordt verdaagd.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Aankoop meubilair IBO.</w:t>
      </w:r>
    </w:p>
    <w:p w:rsidR="00B00720" w:rsidRPr="00205448" w:rsidRDefault="005B22BB" w:rsidP="00205448">
      <w:r>
        <w:t>Aankoop meubilair IBO: 2 bureaus-2 ladeblokken-1 kapstok: uitnodigen firma's tot indienen van offerte.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Betaalbaar stellen betalingsbevelen aankoopjournaal.</w:t>
      </w:r>
    </w:p>
    <w:p w:rsidR="00B00720" w:rsidRPr="00205448" w:rsidRDefault="005B22BB" w:rsidP="00205448">
      <w:r>
        <w:t>Betaalbaar stellen</w:t>
      </w:r>
      <w:r>
        <w:t xml:space="preserve"> betalingsbevelen aankoopjournaal.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Goedkeuren bestelbonnen.</w:t>
      </w:r>
    </w:p>
    <w:p w:rsidR="00B00720" w:rsidRPr="00205448" w:rsidRDefault="005B22BB" w:rsidP="00205448">
      <w:r>
        <w:t>Goedkeuren bestelbonnen.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 xml:space="preserve">Opstart re-integratieprocedure voor een technisch beambte dienstencheque-onderneming.  </w:t>
      </w:r>
    </w:p>
    <w:p w:rsidR="00B00720" w:rsidRPr="00205448" w:rsidRDefault="005B22BB" w:rsidP="00205448">
      <w:r>
        <w:t>Het vast bureau start de procedure van re-integratie op v</w:t>
      </w:r>
      <w:r>
        <w:t xml:space="preserve">oor een technisch beambte dienstencheque-onderneming. 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 xml:space="preserve">Beëindiging arbeidsovereenkomst van een voltijds contractueel gezinshelpster (C-niveau) wegens overmacht na het doorlopen van de re-integratieprocedure. </w:t>
      </w:r>
    </w:p>
    <w:p w:rsidR="00B00720" w:rsidRDefault="005B22BB" w:rsidP="00205448">
      <w:r>
        <w:t>De arbeidsovereenkomst van een vol</w:t>
      </w:r>
      <w:r>
        <w:t xml:space="preserve">tijds contractueel gezinshelpster (C-niveau) wordt beëindigd wegens overmacht na het doorlopen van de re-integratieprocedure. </w:t>
      </w:r>
    </w:p>
    <w:p w:rsidR="005B22BB" w:rsidRDefault="005B22BB" w:rsidP="00205448"/>
    <w:p w:rsidR="005B22BB" w:rsidRPr="00205448" w:rsidRDefault="005B22BB" w:rsidP="00205448"/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lastRenderedPageBreak/>
        <w:t xml:space="preserve">Opstart re-integratieprocedure voor een technisch beambte dienstencheque-onderneming.  </w:t>
      </w:r>
    </w:p>
    <w:p w:rsidR="00B00720" w:rsidRPr="00205448" w:rsidRDefault="005B22BB" w:rsidP="00205448">
      <w:r>
        <w:t>Het vast bureau start de pro</w:t>
      </w:r>
      <w:r>
        <w:t xml:space="preserve">cedure van re-integratie op voor een technisch beambte dienstencheque-onderneming. 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Opnemen van een kandidaat in de vervangingspool IBO.</w:t>
      </w:r>
    </w:p>
    <w:p w:rsidR="00B00720" w:rsidRPr="00205448" w:rsidRDefault="005B22BB" w:rsidP="00205448">
      <w:r>
        <w:t>Opnemen van een kandidaat in de vervangingspool buitenschoolse kinderopvang.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 xml:space="preserve">Aanstellen van </w:t>
      </w:r>
      <w:r>
        <w:t>een halftijds contractueel assistent (D-niveau) voor de buitenschoolse kinderopvang voor bepaalde duur.</w:t>
      </w:r>
    </w:p>
    <w:p w:rsidR="00B00720" w:rsidRPr="00205448" w:rsidRDefault="005B22BB" w:rsidP="00205448">
      <w:r>
        <w:t xml:space="preserve">Aanstelling van een halftijds contractueel assistent voor de buitenschoolse kinderopvang voor de duur van de arbeidsongeschiktheid van een collega. 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Intrekken beslissing vast bureau van 20.10.2020 houdende aanstelling van een halftijds contractueel begeleid(st)er IBO (D-niveau) voor bepaalde duur.</w:t>
      </w:r>
    </w:p>
    <w:p w:rsidR="00B00720" w:rsidRPr="00205448" w:rsidRDefault="005B22BB" w:rsidP="00205448">
      <w:r>
        <w:t>De aanstelling van een halftijds contractueel begeleid(st)er IBO (D-niveau) voor bepaalde du</w:t>
      </w:r>
      <w:r>
        <w:t>ur wordt ingetrokken.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Goedkeuren toetreding ESF 510-project.</w:t>
      </w:r>
    </w:p>
    <w:p w:rsidR="00B00720" w:rsidRPr="00205448" w:rsidRDefault="005B22BB" w:rsidP="00205448">
      <w:r>
        <w:t>Er wordt een samenwerking aangegaan met OBRA|BAKEN als toeleider en netwerkdeelnemer voor het ESF-project 510.</w:t>
      </w:r>
    </w:p>
    <w:p w:rsidR="00551F9D" w:rsidRDefault="00551F9D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77" w:rsidRDefault="005B22BB" w:rsidP="00912CB3">
      <w:pPr>
        <w:shd w:val="clear" w:color="auto" w:fill="BFBFBF" w:themeFill="background1" w:themeFillShade="BF"/>
        <w:spacing w:before="240"/>
      </w:pPr>
      <w:r>
        <w:t>PV-project - Goedkeuren start plaatsing.</w:t>
      </w:r>
    </w:p>
    <w:p w:rsidR="00551F9D" w:rsidRDefault="005B22BB">
      <w:pPr>
        <w:sectPr w:rsidR="00551F9D" w:rsidSect="002054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De start van de p</w:t>
      </w:r>
      <w:r>
        <w:t>laatsing van zonnepanelen is goedgekeurd.</w:t>
      </w:r>
    </w:p>
    <w:p w:rsidR="0017776A" w:rsidRDefault="0017776A" w:rsidP="0017776A">
      <w:pPr>
        <w:keepNext/>
        <w:tabs>
          <w:tab w:val="left" w:pos="5954"/>
        </w:tabs>
      </w:pPr>
      <w:bookmarkStart w:id="0" w:name="_GoBack"/>
      <w:bookmarkEnd w:id="0"/>
    </w:p>
    <w:p w:rsidR="00C6382B" w:rsidRPr="0017776A" w:rsidRDefault="00C6382B" w:rsidP="0017776A"/>
    <w:sectPr w:rsidR="00C6382B" w:rsidRPr="0017776A" w:rsidSect="001263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22BB">
      <w:pPr>
        <w:spacing w:after="0" w:line="240" w:lineRule="auto"/>
      </w:pPr>
      <w:r>
        <w:separator/>
      </w:r>
    </w:p>
  </w:endnote>
  <w:endnote w:type="continuationSeparator" w:id="0">
    <w:p w:rsidR="00000000" w:rsidRDefault="005B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22BB">
      <w:pPr>
        <w:spacing w:after="0" w:line="240" w:lineRule="auto"/>
      </w:pPr>
      <w:r>
        <w:separator/>
      </w:r>
    </w:p>
  </w:footnote>
  <w:footnote w:type="continuationSeparator" w:id="0">
    <w:p w:rsidR="00000000" w:rsidRDefault="005B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88" w:rsidRDefault="005B22B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</wp:posOffset>
          </wp:positionH>
          <wp:positionV relativeFrom="paragraph">
            <wp:posOffset>-3353</wp:posOffset>
          </wp:positionV>
          <wp:extent cx="1488644" cy="47258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836565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644" cy="47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inline distT="0" distB="0" distL="0" distR="0">
          <wp:extent cx="1508400" cy="444798"/>
          <wp:effectExtent l="0" t="0" r="0" b="0"/>
          <wp:docPr id="1" name="Afbeelding 1" descr="C:\Users\brenda.lybaert\Desktop\Logo OCM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193148" name="Picture 1" descr="C:\Users\brenda.lybaert\Desktop\Logo OCMW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44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92" w:rsidRDefault="008D7A92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88" w:rsidRDefault="005B22B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</wp:posOffset>
          </wp:positionH>
          <wp:positionV relativeFrom="paragraph">
            <wp:posOffset>-3353</wp:posOffset>
          </wp:positionV>
          <wp:extent cx="1488644" cy="472585"/>
          <wp:effectExtent l="0" t="0" r="0" b="0"/>
          <wp:wrapNone/>
          <wp:docPr id="171510866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406795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644" cy="47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inline distT="0" distB="0" distL="0" distR="0">
          <wp:extent cx="1508400" cy="444798"/>
          <wp:effectExtent l="0" t="0" r="0" b="0"/>
          <wp:docPr id="1048257285" name="Afbeelding 1" descr="C:\Users\brenda.lybaert\Desktop\Logo OCM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974288" name="Picture 1" descr="C:\Users\brenda.lybaert\Desktop\Logo OCMW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44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DFC"/>
    <w:multiLevelType w:val="multilevel"/>
    <w:tmpl w:val="415CE090"/>
    <w:styleLink w:val="Cobra-Nummering1"/>
    <w:lvl w:ilvl="0">
      <w:start w:val="1"/>
      <w:numFmt w:val="none"/>
      <w:pStyle w:val="Cobra-TitelAgendapunt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bra-Artike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43370"/>
    <w:multiLevelType w:val="hybridMultilevel"/>
    <w:tmpl w:val="19AE7E68"/>
    <w:lvl w:ilvl="0" w:tplc="28E08614">
      <w:start w:val="1"/>
      <w:numFmt w:val="bullet"/>
      <w:pStyle w:val="Cobra-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9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8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2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8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7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2D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E7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6A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D21"/>
    <w:multiLevelType w:val="hybridMultilevel"/>
    <w:tmpl w:val="9E467E7E"/>
    <w:lvl w:ilvl="0" w:tplc="1F4AB2F6">
      <w:start w:val="1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Arial" w:hint="default"/>
        <w:b/>
      </w:rPr>
    </w:lvl>
    <w:lvl w:ilvl="1" w:tplc="FAE0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E1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6F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88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C6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8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1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0C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2"/>
    <w:rsid w:val="000A0B87"/>
    <w:rsid w:val="000F159A"/>
    <w:rsid w:val="00126388"/>
    <w:rsid w:val="0017776A"/>
    <w:rsid w:val="00205448"/>
    <w:rsid w:val="00217664"/>
    <w:rsid w:val="0039076F"/>
    <w:rsid w:val="004D093C"/>
    <w:rsid w:val="00513A53"/>
    <w:rsid w:val="00551F9D"/>
    <w:rsid w:val="00582582"/>
    <w:rsid w:val="005B22BB"/>
    <w:rsid w:val="00671FB8"/>
    <w:rsid w:val="006E364C"/>
    <w:rsid w:val="0071182E"/>
    <w:rsid w:val="008C02D4"/>
    <w:rsid w:val="008D7A92"/>
    <w:rsid w:val="00912CB3"/>
    <w:rsid w:val="00A308BB"/>
    <w:rsid w:val="00A70076"/>
    <w:rsid w:val="00B00720"/>
    <w:rsid w:val="00C6382B"/>
    <w:rsid w:val="00DF60FB"/>
    <w:rsid w:val="00F66D77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264"/>
  <w15:docId w15:val="{08AAC37E-C02E-4491-8F78-C78266B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22BB"/>
  </w:style>
  <w:style w:type="paragraph" w:styleId="Kop2">
    <w:name w:val="heading 2"/>
    <w:basedOn w:val="Standaard"/>
    <w:next w:val="Standaard"/>
    <w:link w:val="Kop2Char"/>
    <w:unhideWhenUsed/>
    <w:qFormat/>
    <w:rsid w:val="00C63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  <w:rsid w:val="005B22BB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B22BB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6382B"/>
    <w:pPr>
      <w:numPr>
        <w:numId w:val="1"/>
      </w:numPr>
    </w:pPr>
  </w:style>
  <w:style w:type="paragraph" w:customStyle="1" w:styleId="Cobra-Artikel">
    <w:name w:val="Cobra-Artikel"/>
    <w:basedOn w:val="Standaard"/>
    <w:next w:val="Standaard"/>
    <w:link w:val="Cobra-ArtikelChar"/>
    <w:qFormat/>
    <w:rsid w:val="00C6382B"/>
    <w:pPr>
      <w:numPr>
        <w:ilvl w:val="1"/>
        <w:numId w:val="1"/>
      </w:numPr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6382B"/>
  </w:style>
  <w:style w:type="numbering" w:customStyle="1" w:styleId="Cobra-Nummering1">
    <w:name w:val="Cobra-Nummering1"/>
    <w:uiPriority w:val="99"/>
    <w:rsid w:val="00C6382B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6382B"/>
  </w:style>
  <w:style w:type="paragraph" w:customStyle="1" w:styleId="Cobra-Opsom1">
    <w:name w:val="Cobra-Opsom1"/>
    <w:basedOn w:val="Standaard"/>
    <w:link w:val="Cobra-Opsom1Char"/>
    <w:qFormat/>
    <w:rsid w:val="00C6382B"/>
    <w:pPr>
      <w:numPr>
        <w:numId w:val="2"/>
      </w:numPr>
    </w:pPr>
  </w:style>
  <w:style w:type="character" w:customStyle="1" w:styleId="Cobra-Opsom1Char">
    <w:name w:val="Cobra-Opsom1 Char"/>
    <w:basedOn w:val="Standaardalinea-lettertype"/>
    <w:link w:val="Cobra-Opsom1"/>
    <w:rsid w:val="00C6382B"/>
  </w:style>
  <w:style w:type="character" w:customStyle="1" w:styleId="Kop2Char">
    <w:name w:val="Kop 2 Char"/>
    <w:basedOn w:val="Standaardalinea-lettertype"/>
    <w:link w:val="Kop2"/>
    <w:rsid w:val="00C6382B"/>
    <w:rPr>
      <w:rFonts w:ascii="Arial" w:eastAsia="Calibri" w:hAnsi="Arial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82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63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388"/>
  </w:style>
  <w:style w:type="paragraph" w:styleId="Voettekst">
    <w:name w:val="footer"/>
    <w:basedOn w:val="Standaard"/>
    <w:link w:val="VoettekstChar"/>
    <w:uiPriority w:val="99"/>
    <w:unhideWhenUsed/>
    <w:rsid w:val="001263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388"/>
  </w:style>
  <w:style w:type="paragraph" w:styleId="Titel">
    <w:name w:val="Title"/>
    <w:basedOn w:val="Standaard"/>
    <w:link w:val="TitelChar"/>
    <w:uiPriority w:val="99"/>
    <w:qFormat/>
    <w:rsid w:val="0017776A"/>
    <w:pPr>
      <w:widowControl w:val="0"/>
      <w:tabs>
        <w:tab w:val="left" w:pos="703"/>
        <w:tab w:val="left" w:pos="1406"/>
      </w:tabs>
      <w:autoSpaceDE w:val="0"/>
      <w:autoSpaceDN w:val="0"/>
      <w:spacing w:after="240"/>
      <w:ind w:left="1440" w:hanging="1440"/>
      <w:jc w:val="center"/>
    </w:pPr>
    <w:rPr>
      <w:b/>
      <w:bCs/>
    </w:rPr>
  </w:style>
  <w:style w:type="character" w:customStyle="1" w:styleId="TitelChar">
    <w:name w:val="Titel Char"/>
    <w:basedOn w:val="Standaardalinea-lettertype"/>
    <w:link w:val="Titel"/>
    <w:uiPriority w:val="99"/>
    <w:rsid w:val="0017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Staveren Peter</dc:creator>
  <cp:lastModifiedBy>Ysebaert Lien</cp:lastModifiedBy>
  <cp:revision>15</cp:revision>
  <cp:lastPrinted>2020-10-30T20:08:00Z</cp:lastPrinted>
  <dcterms:created xsi:type="dcterms:W3CDTF">2016-03-16T10:06:00Z</dcterms:created>
  <dcterms:modified xsi:type="dcterms:W3CDTF">2020-10-30T20:08:00Z</dcterms:modified>
</cp:coreProperties>
</file>